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0A" w:rsidRPr="00420F35" w:rsidRDefault="008F6D0A" w:rsidP="008F6D0A">
      <w:pPr>
        <w:autoSpaceDE w:val="0"/>
        <w:autoSpaceDN w:val="0"/>
        <w:adjustRightInd w:val="0"/>
        <w:spacing w:line="480" w:lineRule="auto"/>
        <w:ind w:firstLineChars="350" w:firstLine="1120"/>
        <w:rPr>
          <w:rFonts w:ascii="仿宋" w:eastAsia="仿宋" w:hAnsi="仿宋"/>
          <w:sz w:val="32"/>
          <w:szCs w:val="32"/>
        </w:rPr>
      </w:pPr>
      <w:r w:rsidRPr="00A7478C">
        <w:rPr>
          <w:rFonts w:ascii="黑体" w:eastAsia="黑体" w:hAnsi="黑体" w:hint="eastAsia"/>
          <w:sz w:val="32"/>
          <w:szCs w:val="32"/>
        </w:rPr>
        <w:t>附件</w:t>
      </w:r>
    </w:p>
    <w:p w:rsidR="008F6D0A" w:rsidRDefault="008F6D0A" w:rsidP="008F6D0A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矿业权管理制度与办理程序培训班报名回执表</w:t>
      </w: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849"/>
        <w:gridCol w:w="1702"/>
        <w:gridCol w:w="462"/>
        <w:gridCol w:w="956"/>
        <w:gridCol w:w="808"/>
        <w:gridCol w:w="282"/>
        <w:gridCol w:w="1840"/>
      </w:tblGrid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单位名称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4"/>
                <w:lang w:val="zh-CN"/>
              </w:rPr>
              <w:t xml:space="preserve">  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联系人电话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联系人传真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联系人手机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E-mail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参会人员名单</w:t>
            </w:r>
          </w:p>
        </w:tc>
      </w:tr>
      <w:tr w:rsidR="008F6D0A" w:rsidTr="00AD4659">
        <w:trPr>
          <w:trHeight w:val="262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姓　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性别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职务/职称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移动电话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邮箱</w:t>
            </w: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发票单位名称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会议提供增值税普通电子发票（发票有关事项请联系010-66557697 010-66557681 ）。</w:t>
            </w:r>
          </w:p>
        </w:tc>
      </w:tr>
      <w:tr w:rsidR="008F6D0A" w:rsidTr="00AD4659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发票单位税号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D0A" w:rsidRDefault="008F6D0A" w:rsidP="00AD4659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F6D0A" w:rsidTr="00AD4659">
        <w:trPr>
          <w:trHeight w:val="1670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D0A" w:rsidRDefault="008F6D0A" w:rsidP="00AD4659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住宿需求：○单住       ○合住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</w:p>
          <w:p w:rsidR="008F6D0A" w:rsidRDefault="008F6D0A" w:rsidP="00AD4659">
            <w:pPr>
              <w:autoSpaceDE w:val="0"/>
              <w:autoSpaceDN w:val="0"/>
              <w:rPr>
                <w:rFonts w:ascii="仿宋" w:eastAsia="仿宋" w:hAnsi="仿宋" w:cs="宋体"/>
                <w:sz w:val="24"/>
                <w:u w:val="single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>住宿时间：入住时间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退房时间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</w:p>
        </w:tc>
      </w:tr>
    </w:tbl>
    <w:p w:rsidR="008F6D0A" w:rsidRDefault="008F6D0A" w:rsidP="008F6D0A">
      <w:pPr>
        <w:adjustRightInd w:val="0"/>
        <w:snapToGrid w:val="0"/>
        <w:spacing w:line="46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传真</w:t>
      </w:r>
      <w:r>
        <w:rPr>
          <w:rFonts w:ascii="仿宋" w:eastAsia="仿宋" w:hAnsi="仿宋" w:cs="宋体" w:hint="eastAsia"/>
          <w:bCs/>
          <w:kern w:val="0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010－66557666    </w:t>
      </w:r>
    </w:p>
    <w:p w:rsidR="008F6D0A" w:rsidRDefault="008F6D0A" w:rsidP="008F6D0A">
      <w:pPr>
        <w:adjustRightInd w:val="0"/>
        <w:snapToGrid w:val="0"/>
        <w:spacing w:line="460" w:lineRule="exact"/>
        <w:jc w:val="left"/>
        <w:rPr>
          <w:rStyle w:val="a4"/>
          <w:rFonts w:ascii="仿宋" w:eastAsia="仿宋" w:hAnsi="仿宋" w:cs="宋体"/>
          <w:bCs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邮箱 ：</w:t>
      </w:r>
      <w:hyperlink r:id="rId5" w:history="1">
        <w:r>
          <w:rPr>
            <w:rStyle w:val="a4"/>
            <w:rFonts w:ascii="仿宋" w:eastAsia="仿宋" w:hAnsi="仿宋" w:cs="宋体" w:hint="eastAsia"/>
            <w:bCs/>
            <w:color w:val="000000" w:themeColor="text1"/>
            <w:kern w:val="0"/>
            <w:sz w:val="24"/>
          </w:rPr>
          <w:t>wf</w:t>
        </w:r>
        <w:r>
          <w:rPr>
            <w:rStyle w:val="a4"/>
            <w:rFonts w:ascii="仿宋" w:eastAsia="仿宋" w:hAnsi="仿宋" w:cs="宋体"/>
            <w:bCs/>
            <w:color w:val="000000" w:themeColor="text1"/>
            <w:kern w:val="0"/>
            <w:sz w:val="24"/>
          </w:rPr>
          <w:t>@chinamining.org.cn</w:t>
        </w:r>
      </w:hyperlink>
      <w:r>
        <w:rPr>
          <w:rStyle w:val="a4"/>
          <w:rFonts w:ascii="仿宋" w:eastAsia="仿宋" w:hAnsi="仿宋" w:cs="宋体" w:hint="eastAsia"/>
          <w:bCs/>
          <w:color w:val="000000" w:themeColor="text1"/>
          <w:kern w:val="0"/>
          <w:sz w:val="24"/>
        </w:rPr>
        <w:t>/hyn</w:t>
      </w:r>
      <w:r>
        <w:rPr>
          <w:rStyle w:val="a4"/>
          <w:rFonts w:ascii="仿宋" w:eastAsia="仿宋" w:hAnsi="仿宋" w:cs="宋体"/>
          <w:bCs/>
          <w:color w:val="000000" w:themeColor="text1"/>
          <w:kern w:val="0"/>
          <w:sz w:val="24"/>
        </w:rPr>
        <w:t>@chinamining.org.cn</w:t>
      </w:r>
    </w:p>
    <w:p w:rsidR="008F6D0A" w:rsidRPr="008F6D0A" w:rsidRDefault="008F6D0A" w:rsidP="008F6D0A">
      <w:pPr>
        <w:adjustRightInd w:val="0"/>
        <w:snapToGrid w:val="0"/>
        <w:spacing w:line="46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  <w:u w:val="single"/>
        </w:rPr>
        <w:t>请您务必于8月21日前将报名表发至上述邮箱</w:t>
      </w:r>
      <w:bookmarkStart w:id="0" w:name="_GoBack"/>
      <w:bookmarkEnd w:id="0"/>
    </w:p>
    <w:p w:rsidR="008B49D5" w:rsidRPr="008F6D0A" w:rsidRDefault="008F6D0A"/>
    <w:sectPr w:rsidR="008B49D5" w:rsidRPr="008F6D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16179"/>
      <w:docPartObj>
        <w:docPartGallery w:val="Page Numbers (Bottom of Page)"/>
        <w:docPartUnique/>
      </w:docPartObj>
    </w:sdtPr>
    <w:sdtEndPr/>
    <w:sdtContent>
      <w:p w:rsidR="00420F35" w:rsidRDefault="008F6D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6D0A">
          <w:rPr>
            <w:noProof/>
            <w:lang w:val="zh-CN"/>
          </w:rPr>
          <w:t>1</w:t>
        </w:r>
        <w:r>
          <w:fldChar w:fldCharType="end"/>
        </w:r>
      </w:p>
    </w:sdtContent>
  </w:sdt>
  <w:p w:rsidR="00420F35" w:rsidRDefault="008F6D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0A"/>
    <w:rsid w:val="001A018A"/>
    <w:rsid w:val="008F6D0A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6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6D0A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8F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6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6D0A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8F6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f@chinamining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2019-07-22T06:42:00Z</dcterms:created>
  <dcterms:modified xsi:type="dcterms:W3CDTF">2019-07-22T07:03:00Z</dcterms:modified>
</cp:coreProperties>
</file>